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(not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302CB6"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302CB6">
        <w:rPr>
          <w:lang w:val="es-ES"/>
        </w:rPr>
        <w:instrText xml:space="preserve"> FORMTEXT </w:instrText>
      </w:r>
      <w:r w:rsidRPr="00265472">
        <w:fldChar w:fldCharType="separate"/>
      </w:r>
      <w:bookmarkStart w:id="0" w:name="_GoBack"/>
      <w:r w:rsidR="00302CB6" w:rsidRPr="00302CB6">
        <w:rPr>
          <w:lang w:val="es-ES"/>
        </w:rPr>
        <w:t>ES_a_AP_Mroad_MADRID</w:t>
      </w:r>
      <w:bookmarkEnd w:id="0"/>
      <w:r w:rsidRPr="00265472">
        <w:fldChar w:fldCharType="end"/>
      </w:r>
      <w:r w:rsidR="001522B8" w:rsidRPr="00302CB6">
        <w:rPr>
          <w:lang w:val="es-ES"/>
        </w:rPr>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723561" w:rsidRPr="00723561">
        <w:rPr>
          <w:lang w:val="es-ES"/>
        </w:rPr>
        <w:t>Me</w:t>
      </w:r>
      <w:r w:rsidR="00723561">
        <w:rPr>
          <w:lang w:val="es-ES"/>
        </w:rPr>
        <w:t xml:space="preserve">moria Resumen del </w:t>
      </w:r>
      <w:r w:rsidR="00302CB6" w:rsidRPr="00302CB6">
        <w:rPr>
          <w:lang w:val="es-ES"/>
        </w:rPr>
        <w:t>Plan de Acción Contra el Ruido de la red de carret</w:t>
      </w:r>
      <w:r w:rsidR="00302CB6">
        <w:rPr>
          <w:lang w:val="es-ES"/>
        </w:rPr>
        <w:t>eras de la Comunidad de Madrid</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1" w:name="Text14"/>
            <w:r w:rsidRPr="00651927">
              <w:rPr>
                <w:i/>
              </w:rPr>
              <w:fldChar w:fldCharType="begin">
                <w:ffData>
                  <w:name w:val="Text14"/>
                  <w:enabled/>
                  <w:calcOnExit w:val="0"/>
                  <w:textInput/>
                </w:ffData>
              </w:fldChar>
            </w:r>
            <w:r w:rsidRPr="00651927">
              <w:rPr>
                <w:i/>
              </w:rPr>
              <w:instrText xml:space="preserve"> FORMTEXT </w:instrText>
            </w:r>
            <w:r w:rsidR="00855B79" w:rsidRPr="00651927">
              <w:rPr>
                <w:i/>
              </w:rPr>
            </w:r>
            <w:r w:rsidRPr="00651927">
              <w:rPr>
                <w:i/>
              </w:rPr>
              <w:fldChar w:fldCharType="separate"/>
            </w:r>
            <w:r w:rsidR="00742BF1" w:rsidRPr="00651927">
              <w:rPr>
                <w:i/>
              </w:rPr>
              <w:t>a</w:t>
            </w:r>
            <w:r w:rsidRPr="00651927">
              <w:rPr>
                <w:i/>
              </w:rPr>
              <w:fldChar w:fldCharType="end"/>
            </w:r>
            <w:bookmarkEnd w:id="1"/>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2"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00855B79"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2"/>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ed/>
                  </w:checkBox>
                </w:ffData>
              </w:fldChar>
            </w:r>
            <w:bookmarkStart w:id="3" w:name="Verifica2"/>
            <w:r w:rsidR="002B7B59" w:rsidRPr="00651927">
              <w:rPr>
                <w:sz w:val="20"/>
                <w:szCs w:val="20"/>
              </w:rPr>
              <w:instrText xml:space="preserve"> FORMCHECKBOX </w:instrText>
            </w:r>
            <w:r w:rsidR="009407C4" w:rsidRPr="00651927">
              <w:rPr>
                <w:sz w:val="20"/>
                <w:szCs w:val="20"/>
              </w:rPr>
            </w:r>
            <w:r w:rsidR="002B7B59" w:rsidRPr="00651927">
              <w:rPr>
                <w:sz w:val="20"/>
                <w:szCs w:val="20"/>
              </w:rPr>
              <w:fldChar w:fldCharType="end"/>
            </w:r>
            <w:bookmarkEnd w:id="3"/>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4"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00855B79"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B7B59" w:rsidRPr="00651927">
              <w:rPr>
                <w:sz w:val="20"/>
                <w:szCs w:val="20"/>
              </w:rPr>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5"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00855B79"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5"/>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Pr="000F7FD7">
              <w:fldChar w:fldCharType="end"/>
            </w:r>
            <w:r>
              <w:t xml:space="preserve"> Airport</w:t>
            </w:r>
          </w:p>
          <w:p w:rsidR="00EB09B3" w:rsidRDefault="00EB09B3" w:rsidP="00651927">
            <w:pPr>
              <w:spacing w:before="40" w:after="120"/>
              <w:ind w:left="357" w:firstLine="539"/>
            </w:pPr>
            <w:r w:rsidRPr="00651927">
              <w:rPr>
                <w:sz w:val="20"/>
                <w:szCs w:val="20"/>
              </w:rPr>
              <w:t>Please especify the ICAO code:</w:t>
            </w:r>
            <w:bookmarkStart w:id="6"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00855B79"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6"/>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302CB6">
              <w:t>1600000</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302CB6">
              <w:t>5000</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Anexo II del Proyecto de Real Decreto por el que se</w:t>
      </w:r>
      <w:r w:rsidR="002B4750">
        <w:rPr>
          <w:noProof/>
          <w:lang w:val="es-ES"/>
        </w:rPr>
        <w:t xml:space="preserve"> </w:t>
      </w:r>
      <w:r w:rsidR="00BC6BE1" w:rsidRPr="00BC6BE1">
        <w:rPr>
          <w:noProof/>
          <w:lang w:val="es-ES"/>
        </w:rPr>
        <w:t>aprueba el Reglame</w:t>
      </w:r>
      <w:r w:rsidR="00BC6BE1">
        <w:rPr>
          <w:noProof/>
          <w:lang w:val="es-ES"/>
        </w:rPr>
        <w:t>n</w:t>
      </w:r>
      <w:r w:rsidR="00BC6BE1" w:rsidRPr="00BC6BE1">
        <w:rPr>
          <w:noProof/>
          <w:lang w:val="es-ES"/>
        </w:rPr>
        <w:t>to de la Ley de Ruido 37/ 2003 de 17 de Noviembre</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385E00"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1B51D2">
        <w:instrText xml:space="preserve"> FORMTEXT </w:instrText>
      </w:r>
      <w:r w:rsidRPr="00265472">
        <w:fldChar w:fldCharType="separate"/>
      </w:r>
      <w:r w:rsidR="001B51D2">
        <w:t xml:space="preserve">Tables containing the area and population exposed to noise intervals over 55 dB(A), and health, educational and cultural buildings exposed to </w:t>
      </w:r>
      <w:r w:rsidR="00385E00">
        <w:t>noise levels over 50 dB(A) can be found in the Noise Action Plan report.</w:t>
      </w:r>
    </w:p>
    <w:p w:rsidR="002C1501" w:rsidRPr="001B51D2" w:rsidRDefault="00385E00" w:rsidP="007A70C9">
      <w:pPr>
        <w:pBdr>
          <w:top w:val="single" w:sz="4" w:space="1" w:color="auto"/>
          <w:left w:val="single" w:sz="4" w:space="4" w:color="auto"/>
          <w:bottom w:val="single" w:sz="4" w:space="1" w:color="auto"/>
          <w:right w:val="single" w:sz="4" w:space="4" w:color="auto"/>
        </w:pBdr>
      </w:pPr>
      <w:r>
        <w:t>C</w:t>
      </w:r>
      <w:r w:rsidRPr="00385E00">
        <w:t>onflict zones have been defined for all the residential, sanitary, educational and cultural buildings where noise levels exceed Acoustic Quality Indicators. The extent of these conflict zones is determined by their continuity up to a maximum extension that allows its representation in a 1:5000 scale A3 map. 249 conflict zones have been identified</w:t>
      </w:r>
      <w:r>
        <w:t xml:space="preserve"> an </w:t>
      </w:r>
      <w:r w:rsidRPr="00385E00">
        <w:t xml:space="preserve">classified into </w:t>
      </w:r>
      <w:r w:rsidR="00BD02FE">
        <w:t xml:space="preserve">36 </w:t>
      </w:r>
      <w:r w:rsidRPr="00385E00">
        <w:t xml:space="preserve">major concern zones, </w:t>
      </w:r>
      <w:r w:rsidR="00BD02FE">
        <w:t xml:space="preserve">19 </w:t>
      </w:r>
      <w:r w:rsidRPr="00385E00">
        <w:t xml:space="preserve">moderate concern zones and </w:t>
      </w:r>
      <w:r w:rsidR="00BD02FE">
        <w:t xml:space="preserve">194 </w:t>
      </w:r>
      <w:r w:rsidRPr="00385E00">
        <w:t>minor concern zones.</w:t>
      </w:r>
      <w:r w:rsidR="00AB00E1" w:rsidRPr="00265472">
        <w:fldChar w:fldCharType="end"/>
      </w:r>
    </w:p>
    <w:p w:rsidR="002C1501" w:rsidRPr="001B51D2" w:rsidRDefault="002C1501"/>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1B51D2" w:rsidRDefault="00AB00E1" w:rsidP="001B51D2">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1B51D2">
        <w:instrText xml:space="preserve"> FORMTEXT </w:instrText>
      </w:r>
      <w:r w:rsidRPr="00265472">
        <w:fldChar w:fldCharType="separate"/>
      </w:r>
      <w:r w:rsidR="001B51D2">
        <w:t>The opening of the public information process took place the 4th February for a period of 1 month, as stated by the Article 14 of the Law 37/2003. During this period a total of 10 consultations/appeals were presented by the following municipalities:</w:t>
      </w:r>
    </w:p>
    <w:p w:rsidR="001B51D2" w:rsidRPr="001B51D2" w:rsidRDefault="001B51D2" w:rsidP="001B51D2">
      <w:pPr>
        <w:pBdr>
          <w:top w:val="single" w:sz="4" w:space="1" w:color="auto"/>
          <w:left w:val="single" w:sz="4" w:space="4" w:color="auto"/>
          <w:bottom w:val="single" w:sz="4" w:space="1" w:color="auto"/>
          <w:right w:val="single" w:sz="4" w:space="4" w:color="auto"/>
        </w:pBdr>
        <w:rPr>
          <w:lang w:val="es-ES"/>
        </w:rPr>
      </w:pPr>
      <w:r w:rsidRPr="001B51D2">
        <w:rPr>
          <w:lang w:val="es-ES"/>
        </w:rPr>
        <w:t>Navalcarnero, Alcobendas, Alpedrete, Algete, Velilla de San Antonio, Galapagar, Valdemoro, Tres Cantos, Mejorada del Campo and Madrid.</w:t>
      </w:r>
    </w:p>
    <w:p w:rsidR="002C1501" w:rsidRPr="001B51D2" w:rsidRDefault="001B51D2" w:rsidP="001B51D2">
      <w:pPr>
        <w:pBdr>
          <w:top w:val="single" w:sz="4" w:space="1" w:color="auto"/>
          <w:left w:val="single" w:sz="4" w:space="4" w:color="auto"/>
          <w:bottom w:val="single" w:sz="4" w:space="1" w:color="auto"/>
          <w:right w:val="single" w:sz="4" w:space="4" w:color="auto"/>
        </w:pBdr>
      </w:pPr>
      <w:r>
        <w:lastRenderedPageBreak/>
        <w:t>Appeals were answered individually, and the corresponding changes were made to the Strategic Noise Maps.</w:t>
      </w:r>
      <w:r w:rsidR="00AB00E1" w:rsidRPr="00265472">
        <w:fldChar w:fldCharType="end"/>
      </w:r>
    </w:p>
    <w:p w:rsidR="002C1501" w:rsidRPr="001B51D2" w:rsidRDefault="002C1501"/>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0E4C6A" w:rsidRDefault="00004AD1" w:rsidP="000E4C6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385E00">
        <w:instrText xml:space="preserve"> FORMTEXT </w:instrText>
      </w:r>
      <w:r w:rsidRPr="00265472">
        <w:fldChar w:fldCharType="separate"/>
      </w:r>
      <w:r w:rsidR="000E4C6A">
        <w:t>Repaving with low noise road surface of the stretch of road M-121</w:t>
      </w:r>
      <w:r w:rsidR="000E4C6A" w:rsidRPr="000E4C6A">
        <w:t xml:space="preserve"> from K.P. 0.270 </w:t>
      </w:r>
      <w:r w:rsidR="00BD02FE" w:rsidRPr="00BD02FE">
        <w:t>to K.P.</w:t>
      </w:r>
      <w:r w:rsidR="000E4C6A" w:rsidRPr="000E4C6A">
        <w:t xml:space="preserve"> 1.870</w:t>
      </w:r>
      <w:r w:rsidR="000E4C6A">
        <w:t xml:space="preserve"> with an estimated budget of 94,000 €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M-208</w:t>
      </w:r>
      <w:r w:rsidRPr="000E4C6A">
        <w:t xml:space="preserve"> from K.P. 5.000 </w:t>
      </w:r>
      <w:r w:rsidR="00BD02FE" w:rsidRPr="00BD02FE">
        <w:t>to K.P.</w:t>
      </w:r>
      <w:r w:rsidRPr="000E4C6A">
        <w:t xml:space="preserve"> 6.250</w:t>
      </w:r>
      <w:r>
        <w:t xml:space="preserve"> </w:t>
      </w:r>
      <w:r w:rsidRPr="000E4C6A">
        <w:t>with an estimated budget of</w:t>
      </w:r>
      <w:r>
        <w:t xml:space="preserve"> 93,600 €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M-208</w:t>
      </w:r>
      <w:r w:rsidRPr="000E4C6A">
        <w:t xml:space="preserve"> from K.P. 6.250 </w:t>
      </w:r>
      <w:r w:rsidR="00BD02FE" w:rsidRPr="00BD02FE">
        <w:t>to K.P.</w:t>
      </w:r>
      <w:r w:rsidRPr="000E4C6A">
        <w:t xml:space="preserve"> 7.920</w:t>
      </w:r>
      <w:r>
        <w:t xml:space="preserve"> </w:t>
      </w:r>
      <w:r w:rsidRPr="000E4C6A">
        <w:t>with an estimated budget of</w:t>
      </w:r>
      <w:r>
        <w:t xml:space="preserve"> 253,000 €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M-208</w:t>
      </w:r>
      <w:r w:rsidRPr="000E4C6A">
        <w:t xml:space="preserve"> from K.P. 8.850 </w:t>
      </w:r>
      <w:r w:rsidR="00BD02FE" w:rsidRPr="00BD02FE">
        <w:t>to K.P.</w:t>
      </w:r>
      <w:r w:rsidRPr="000E4C6A">
        <w:t xml:space="preserve"> 9.800</w:t>
      </w:r>
      <w:r>
        <w:t xml:space="preserve"> </w:t>
      </w:r>
      <w:r w:rsidRPr="000E4C6A">
        <w:t>with an estimated budget of</w:t>
      </w:r>
      <w:r>
        <w:t xml:space="preserve"> 60,000 €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M-300</w:t>
      </w:r>
      <w:r w:rsidRPr="000E4C6A">
        <w:t xml:space="preserve"> from K.P. </w:t>
      </w:r>
      <w:r w:rsidR="00F50A20" w:rsidRPr="00F50A20">
        <w:t xml:space="preserve">26.550 </w:t>
      </w:r>
      <w:r w:rsidR="00BD02FE" w:rsidRPr="00BD02FE">
        <w:t>to K.P.</w:t>
      </w:r>
      <w:r w:rsidR="00F50A20" w:rsidRPr="00F50A20">
        <w:t xml:space="preserve"> 26.860</w:t>
      </w:r>
      <w:r>
        <w:t xml:space="preserve"> </w:t>
      </w:r>
      <w:r w:rsidRPr="000E4C6A">
        <w:t>with an estimated budget of</w:t>
      </w:r>
      <w:r>
        <w:t xml:space="preserve"> 55,800 €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Transfer of rights of the stretch of road M-406 from K.P. 12.920 to K.P. 14.410</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M-502</w:t>
      </w:r>
      <w:r w:rsidRPr="000E4C6A">
        <w:t xml:space="preserve"> from K.P. </w:t>
      </w:r>
      <w:r w:rsidR="00F50A20" w:rsidRPr="00F50A20">
        <w:t xml:space="preserve">3.020 </w:t>
      </w:r>
      <w:r w:rsidR="00BD02FE" w:rsidRPr="00BD02FE">
        <w:t>to K.P.</w:t>
      </w:r>
      <w:r w:rsidR="00F50A20" w:rsidRPr="00F50A20">
        <w:t xml:space="preserve"> 4.270</w:t>
      </w:r>
      <w:r w:rsidRPr="000E4C6A">
        <w:t xml:space="preserve"> with an estimated budget of </w:t>
      </w:r>
      <w:r>
        <w:t>203,000 €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M-506</w:t>
      </w:r>
      <w:r w:rsidRPr="000E4C6A">
        <w:t xml:space="preserve"> from K.P. </w:t>
      </w:r>
      <w:r w:rsidR="00F50A20" w:rsidRPr="00F50A20">
        <w:t xml:space="preserve">8.950 </w:t>
      </w:r>
      <w:r w:rsidR="00BD02FE" w:rsidRPr="00BD02FE">
        <w:t>to K.P.</w:t>
      </w:r>
      <w:r w:rsidR="00F50A20" w:rsidRPr="00F50A20">
        <w:t xml:space="preserve"> 9.500</w:t>
      </w:r>
      <w:r w:rsidRPr="000E4C6A">
        <w:t xml:space="preserve"> with an estimated budget of </w:t>
      </w:r>
      <w:r>
        <w:t>234,000 €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M-509</w:t>
      </w:r>
      <w:r w:rsidRPr="000E4C6A">
        <w:t xml:space="preserve"> from K.P. </w:t>
      </w:r>
      <w:r w:rsidR="00F50A20" w:rsidRPr="00F50A20">
        <w:t xml:space="preserve">4.240 </w:t>
      </w:r>
      <w:r w:rsidR="00BD02FE" w:rsidRPr="00BD02FE">
        <w:t>to K.P.</w:t>
      </w:r>
      <w:r w:rsidR="00F50A20" w:rsidRPr="00F50A20">
        <w:t xml:space="preserve"> 5.540</w:t>
      </w:r>
      <w:r w:rsidRPr="000E4C6A">
        <w:t xml:space="preserve"> with an estimated budget of </w:t>
      </w:r>
      <w:r>
        <w:t>84,000 €</w:t>
      </w:r>
      <w:r w:rsidR="00BD02FE">
        <w:t>.</w:t>
      </w:r>
    </w:p>
    <w:p w:rsidR="000E4C6A" w:rsidRDefault="000E4C6A" w:rsidP="000E4C6A">
      <w:pPr>
        <w:pBdr>
          <w:top w:val="single" w:sz="4" w:space="1" w:color="auto"/>
          <w:left w:val="single" w:sz="4" w:space="4" w:color="auto"/>
          <w:bottom w:val="single" w:sz="4" w:space="1" w:color="auto"/>
          <w:right w:val="single" w:sz="4" w:space="4" w:color="auto"/>
        </w:pBdr>
      </w:pPr>
      <w:r>
        <w:t>Repaving with low noise road surface of the stretch of road M-607</w:t>
      </w:r>
      <w:r w:rsidRPr="000E4C6A">
        <w:t xml:space="preserve"> from K.P. </w:t>
      </w:r>
      <w:r w:rsidR="00F50A20" w:rsidRPr="00F50A20">
        <w:t xml:space="preserve">21.890 </w:t>
      </w:r>
      <w:r w:rsidR="00BD02FE" w:rsidRPr="00BD02FE">
        <w:t>to K.P.</w:t>
      </w:r>
      <w:r w:rsidR="00F50A20" w:rsidRPr="00F50A20">
        <w:t xml:space="preserve"> 23.140</w:t>
      </w:r>
      <w:r w:rsidRPr="000E4C6A">
        <w:t xml:space="preserve"> with an estimated budget of </w:t>
      </w:r>
      <w:r>
        <w:t>315,000 €</w:t>
      </w:r>
      <w:r w:rsidR="00BD02FE">
        <w:t>.</w:t>
      </w:r>
    </w:p>
    <w:p w:rsidR="00004AD1" w:rsidRPr="00BD02FE" w:rsidRDefault="000E4C6A" w:rsidP="00385E00">
      <w:pPr>
        <w:pBdr>
          <w:top w:val="single" w:sz="4" w:space="1" w:color="auto"/>
          <w:left w:val="single" w:sz="4" w:space="4" w:color="auto"/>
          <w:bottom w:val="single" w:sz="4" w:space="1" w:color="auto"/>
          <w:right w:val="single" w:sz="4" w:space="4" w:color="auto"/>
        </w:pBdr>
      </w:pPr>
      <w:r>
        <w:lastRenderedPageBreak/>
        <w:t>Repaving with low noise road surface of the stretch of road M-607</w:t>
      </w:r>
      <w:r w:rsidRPr="000E4C6A">
        <w:t xml:space="preserve"> from K.P. </w:t>
      </w:r>
      <w:r w:rsidR="00F50A20" w:rsidRPr="00F50A20">
        <w:t xml:space="preserve">32.880 </w:t>
      </w:r>
      <w:r w:rsidR="00BD02FE" w:rsidRPr="00BD02FE">
        <w:t>to K.P.</w:t>
      </w:r>
      <w:r w:rsidR="00F50A20" w:rsidRPr="00F50A20">
        <w:t xml:space="preserve"> 33.880</w:t>
      </w:r>
      <w:r w:rsidRPr="000E4C6A">
        <w:t xml:space="preserve"> with an estimated budget of </w:t>
      </w:r>
      <w:r>
        <w:t>180,000 €</w:t>
      </w:r>
      <w:r w:rsidR="00BD02FE">
        <w:t>.</w:t>
      </w:r>
      <w:r w:rsidR="00004AD1" w:rsidRPr="00265472">
        <w:fldChar w:fldCharType="end"/>
      </w:r>
    </w:p>
    <w:p w:rsidR="004B5C4D" w:rsidRPr="00BD02FE" w:rsidRDefault="004B5C4D"/>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BD02FE" w:rsidRDefault="00AB00E1" w:rsidP="00BD02FE">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BD02FE">
        <w:t>Every action will be assessed after completed, with a periodic monitoring at least once a year. The following indicators will be used to assess the progress of the Noise Action Plan:</w:t>
      </w:r>
    </w:p>
    <w:p w:rsidR="00BD02FE" w:rsidRDefault="00BD02FE" w:rsidP="00BD02FE">
      <w:pPr>
        <w:pBdr>
          <w:top w:val="single" w:sz="4" w:space="1" w:color="auto"/>
          <w:left w:val="single" w:sz="4" w:space="4" w:color="auto"/>
          <w:bottom w:val="single" w:sz="4" w:space="1" w:color="auto"/>
          <w:right w:val="single" w:sz="4" w:space="4" w:color="auto"/>
        </w:pBdr>
      </w:pPr>
      <w:r>
        <w:t>Reduction of exposed population.</w:t>
      </w:r>
    </w:p>
    <w:p w:rsidR="00BD02FE" w:rsidRDefault="00BD02FE" w:rsidP="00BD02FE">
      <w:pPr>
        <w:pBdr>
          <w:top w:val="single" w:sz="4" w:space="1" w:color="auto"/>
          <w:left w:val="single" w:sz="4" w:space="4" w:color="auto"/>
          <w:bottom w:val="single" w:sz="4" w:space="1" w:color="auto"/>
          <w:right w:val="single" w:sz="4" w:space="4" w:color="auto"/>
        </w:pBdr>
      </w:pPr>
      <w:r>
        <w:t>Reduction of exposed noise sensitive buildings.</w:t>
      </w:r>
    </w:p>
    <w:p w:rsidR="00BD02FE" w:rsidRDefault="00BD02FE" w:rsidP="00BD02FE">
      <w:pPr>
        <w:pBdr>
          <w:top w:val="single" w:sz="4" w:space="1" w:color="auto"/>
          <w:left w:val="single" w:sz="4" w:space="4" w:color="auto"/>
          <w:bottom w:val="single" w:sz="4" w:space="1" w:color="auto"/>
          <w:right w:val="single" w:sz="4" w:space="4" w:color="auto"/>
        </w:pBdr>
      </w:pPr>
      <w:r>
        <w:t>Linear metres of mitigation measures completed.</w:t>
      </w:r>
    </w:p>
    <w:p w:rsidR="00BD02FE" w:rsidRDefault="00BD02FE" w:rsidP="00BD02FE">
      <w:pPr>
        <w:pBdr>
          <w:top w:val="single" w:sz="4" w:space="1" w:color="auto"/>
          <w:left w:val="single" w:sz="4" w:space="4" w:color="auto"/>
          <w:bottom w:val="single" w:sz="4" w:space="1" w:color="auto"/>
          <w:right w:val="single" w:sz="4" w:space="4" w:color="auto"/>
        </w:pBdr>
      </w:pPr>
      <w:r>
        <w:t>Total surface repaved.</w:t>
      </w:r>
    </w:p>
    <w:p w:rsidR="004B5C4D" w:rsidRPr="00265472" w:rsidRDefault="00BD02FE" w:rsidP="00BD02FE">
      <w:pPr>
        <w:pBdr>
          <w:top w:val="single" w:sz="4" w:space="1" w:color="auto"/>
          <w:left w:val="single" w:sz="4" w:space="4" w:color="auto"/>
          <w:bottom w:val="single" w:sz="4" w:space="1" w:color="auto"/>
          <w:right w:val="single" w:sz="4" w:space="4" w:color="auto"/>
        </w:pBdr>
      </w:pPr>
      <w:r>
        <w:t>Total investment.</w:t>
      </w:r>
      <w:r w:rsidR="00AB00E1"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675" w:rsidRDefault="009A3675">
      <w:r>
        <w:separator/>
      </w:r>
    </w:p>
  </w:endnote>
  <w:endnote w:type="continuationSeparator" w:id="0">
    <w:p w:rsidR="009A3675" w:rsidRDefault="009A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675" w:rsidRDefault="009A3675">
      <w:r>
        <w:separator/>
      </w:r>
    </w:p>
  </w:footnote>
  <w:footnote w:type="continuationSeparator" w:id="0">
    <w:p w:rsidR="009A3675" w:rsidRDefault="009A367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GucGipcmngA9PyUPBw4rTpDQYieK3CX+hdGlY76eEHNIJFiexy+YdEEcbw85DTnNS1gCbBctH5u4YFi/y5aDg==" w:salt="uSlAumSPqlmnyyjLpjhhEA=="/>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3652"/>
    <w:rsid w:val="00034070"/>
    <w:rsid w:val="00034C14"/>
    <w:rsid w:val="000363E4"/>
    <w:rsid w:val="000409F4"/>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4C6A"/>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1D2"/>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2CB6"/>
    <w:rsid w:val="00304092"/>
    <w:rsid w:val="00306C1F"/>
    <w:rsid w:val="003075B8"/>
    <w:rsid w:val="00311C84"/>
    <w:rsid w:val="00312B0F"/>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85E0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2D2"/>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561"/>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07C4"/>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751"/>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3675"/>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02FE"/>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1967"/>
    <w:rsid w:val="00C142B8"/>
    <w:rsid w:val="00C143EE"/>
    <w:rsid w:val="00C17459"/>
    <w:rsid w:val="00C179C5"/>
    <w:rsid w:val="00C21A79"/>
    <w:rsid w:val="00C23D65"/>
    <w:rsid w:val="00C24FA9"/>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8A2"/>
    <w:rsid w:val="00C824FB"/>
    <w:rsid w:val="00C8355B"/>
    <w:rsid w:val="00C83EAF"/>
    <w:rsid w:val="00C84368"/>
    <w:rsid w:val="00C9676B"/>
    <w:rsid w:val="00CA0024"/>
    <w:rsid w:val="00CA5AF3"/>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05B"/>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11A3"/>
    <w:rsid w:val="00E55F85"/>
    <w:rsid w:val="00E60A3F"/>
    <w:rsid w:val="00E61A86"/>
    <w:rsid w:val="00E63E9E"/>
    <w:rsid w:val="00E66713"/>
    <w:rsid w:val="00E67A8A"/>
    <w:rsid w:val="00E77BED"/>
    <w:rsid w:val="00E77E0C"/>
    <w:rsid w:val="00E824A6"/>
    <w:rsid w:val="00E850D5"/>
    <w:rsid w:val="00E91ADD"/>
    <w:rsid w:val="00E91DAD"/>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A20"/>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AE4812-F4C9-4024-8931-9F39318B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59"/>
    <w:rPr>
      <w:sz w:val="24"/>
      <w:szCs w:val="24"/>
      <w:lang w:val="en-GB" w:eastAsia="en-G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754A4FE2FE3B443B05552B409509A9E" ma:contentTypeVersion="" ma:contentTypeDescription="Crear nuevo documento." ma:contentTypeScope="" ma:versionID="218320ea55af9cdaa9010e8c3614ff1b">
  <xsd:schema xmlns:xsd="http://www.w3.org/2001/XMLSchema" xmlns:xs="http://www.w3.org/2001/XMLSchema" xmlns:p="http://schemas.microsoft.com/office/2006/metadata/properties" xmlns:ns2="830175ef-96b0-472f-8ea7-76301d6c0823" xmlns:ns3="2abe25ca-0bbb-458d-8647-f832a470da4b" targetNamespace="http://schemas.microsoft.com/office/2006/metadata/properties" ma:root="true" ma:fieldsID="6fb3b21ed1094a839f48b1301d4a013b" ns2:_="" ns3:_="">
    <xsd:import namespace="830175ef-96b0-472f-8ea7-76301d6c0823"/>
    <xsd:import namespace="2abe25ca-0bbb-458d-8647-f832a470da4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75ef-96b0-472f-8ea7-76301d6c0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be25ca-0bbb-458d-8647-f832a470da4b"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04880F-FB4E-4ED9-8B2E-C2ED459C7ED6}">
  <ds:schemaRefs>
    <ds:schemaRef ds:uri="http://schemas.microsoft.com/office/2006/metadata/longProperties"/>
  </ds:schemaRefs>
</ds:datastoreItem>
</file>

<file path=customXml/itemProps2.xml><?xml version="1.0" encoding="utf-8"?>
<ds:datastoreItem xmlns:ds="http://schemas.openxmlformats.org/officeDocument/2006/customXml" ds:itemID="{944A4497-9EEF-46CB-95B3-4568004798C0}">
  <ds:schemaRefs>
    <ds:schemaRef ds:uri="http://schemas.microsoft.com/sharepoint/v3/contenttype/forms"/>
  </ds:schemaRefs>
</ds:datastoreItem>
</file>

<file path=customXml/itemProps3.xml><?xml version="1.0" encoding="utf-8"?>
<ds:datastoreItem xmlns:ds="http://schemas.openxmlformats.org/officeDocument/2006/customXml" ds:itemID="{7FA1C3BD-2AF4-4CE1-B78C-A70091C3D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75ef-96b0-472f-8ea7-76301d6c0823"/>
    <ds:schemaRef ds:uri="2abe25ca-0bbb-458d-8647-f832a470da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70DB4C-8949-41D9-8224-E240C487F4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European Commission</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delcampe</dc:creator>
  <cp:keywords/>
  <cp:lastModifiedBy>ESGUEVA HERNANDEZ, CARLOS</cp:lastModifiedBy>
  <cp:revision>2</cp:revision>
  <dcterms:created xsi:type="dcterms:W3CDTF">2021-02-18T12:45:00Z</dcterms:created>
  <dcterms:modified xsi:type="dcterms:W3CDTF">2021-02-18T12:45:00Z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isplay_urn:schemas-microsoft-com:office:office#Editor">
    <vt:lpwstr>MARTIN PEREZ, M. EUGENIA</vt:lpwstr>
  </property>
  <property fmtid="{D5CDD505-2E9C-101B-9397-08002B2CF9AE}" pid="4" name="Order">
    <vt:lpwstr>182000.000000000</vt:lpwstr>
  </property>
  <property fmtid="{D5CDD505-2E9C-101B-9397-08002B2CF9AE}" pid="5" name="ComplianceAssetId">
    <vt:lpwstr/>
  </property>
  <property fmtid="{D5CDD505-2E9C-101B-9397-08002B2CF9AE}" pid="6" name="display_urn:schemas-microsoft-com:office:office#Author">
    <vt:lpwstr>MARTIN PEREZ, M. EUGENIA</vt:lpwstr>
  </property>
  <property fmtid="{D5CDD505-2E9C-101B-9397-08002B2CF9AE}" pid="7" name="SharedWithUsers">
    <vt:lpwstr/>
  </property>
  <property fmtid="{D5CDD505-2E9C-101B-9397-08002B2CF9AE}" pid="8" name="ContentTypeId">
    <vt:lpwstr>0x010100DB0038035D8C7B4F94D787CF7C09EA8D</vt:lpwstr>
  </property>
  <property fmtid="{D5CDD505-2E9C-101B-9397-08002B2CF9AE}" pid="9" name="_SourceUrl">
    <vt:lpwstr/>
  </property>
  <property fmtid="{D5CDD505-2E9C-101B-9397-08002B2CF9AE}" pid="10" name="_SharedFileIndex">
    <vt:lpwstr/>
  </property>
</Properties>
</file>